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37" w:rsidRDefault="00C039EF">
      <w:r>
        <w:fldChar w:fldCharType="begin"/>
      </w:r>
      <w:r>
        <w:instrText xml:space="preserve"> HYPERLINK "http://r20.rs6.net/tn.jsp?e=001QkZCasECrHND4odtp80XCTzQeSxcYGC3gXOAiCX9Qe3pBHX4oX-c29MXguZluvQ7VXsWAKUaTg0caIzS0tYFnRjwzTNDtMr6M11pTHZIqZfqfTPaeB4_DDD4V-cr-1dic3EHEerwBsJji9L53vMp3f_5HOMn7IcIF4gC0U577uk2EVnswX-uqfCIkFH4XoFcbCNAs5eFiJU=" \t "_blank" </w:instrText>
      </w:r>
      <w:r>
        <w:fldChar w:fldCharType="separate"/>
      </w:r>
      <w:r>
        <w:rPr>
          <w:rStyle w:val="Hyperlink"/>
          <w:rFonts w:ascii="Arial" w:hAnsi="Arial" w:cs="Arial"/>
          <w:b/>
          <w:bCs/>
          <w:color w:val="1155CC"/>
          <w:sz w:val="18"/>
          <w:szCs w:val="18"/>
          <w:u w:val="none"/>
          <w:shd w:val="clear" w:color="auto" w:fill="FFFFFF"/>
        </w:rPr>
        <w:t>Has Obama Broken the I</w:t>
      </w:r>
      <w:r>
        <w:rPr>
          <w:rStyle w:val="Hyperlink"/>
          <w:rFonts w:ascii="Arial" w:hAnsi="Arial" w:cs="Arial"/>
          <w:b/>
          <w:bCs/>
          <w:color w:val="1155CC"/>
          <w:sz w:val="18"/>
          <w:szCs w:val="18"/>
          <w:u w:val="none"/>
          <w:shd w:val="clear" w:color="auto" w:fill="FFFFFF"/>
        </w:rPr>
        <w:t>s</w:t>
      </w:r>
      <w:r>
        <w:rPr>
          <w:rStyle w:val="Hyperlink"/>
          <w:rFonts w:ascii="Arial" w:hAnsi="Arial" w:cs="Arial"/>
          <w:b/>
          <w:bCs/>
          <w:color w:val="1155CC"/>
          <w:sz w:val="18"/>
          <w:szCs w:val="18"/>
          <w:u w:val="none"/>
          <w:shd w:val="clear" w:color="auto" w:fill="FFFFFF"/>
        </w:rPr>
        <w:t>ra</w:t>
      </w:r>
      <w:r>
        <w:rPr>
          <w:rStyle w:val="Hyperlink"/>
          <w:rFonts w:ascii="Arial" w:hAnsi="Arial" w:cs="Arial"/>
          <w:b/>
          <w:bCs/>
          <w:color w:val="1155CC"/>
          <w:sz w:val="18"/>
          <w:szCs w:val="18"/>
          <w:u w:val="none"/>
          <w:shd w:val="clear" w:color="auto" w:fill="FFFFFF"/>
        </w:rPr>
        <w:t>e</w:t>
      </w:r>
      <w:r>
        <w:rPr>
          <w:rStyle w:val="Hyperlink"/>
          <w:rFonts w:ascii="Arial" w:hAnsi="Arial" w:cs="Arial"/>
          <w:b/>
          <w:bCs/>
          <w:color w:val="1155CC"/>
          <w:sz w:val="18"/>
          <w:szCs w:val="18"/>
          <w:u w:val="none"/>
          <w:shd w:val="clear" w:color="auto" w:fill="FFFFFF"/>
        </w:rPr>
        <w:t>l Lobby?</w:t>
      </w:r>
      <w:r>
        <w:fldChar w:fldCharType="end"/>
      </w:r>
    </w:p>
    <w:p w:rsidR="00835A5D" w:rsidRDefault="00835A5D"/>
    <w:p w:rsidR="00835A5D" w:rsidRDefault="00835A5D"/>
    <w:p w:rsidR="00835A5D" w:rsidRDefault="00835A5D" w:rsidP="00835A5D">
      <w:pPr>
        <w:pStyle w:val="Heading1"/>
        <w:spacing w:before="0" w:line="525" w:lineRule="atLeast"/>
        <w:rPr>
          <w:rFonts w:ascii="Arial" w:hAnsi="Arial" w:cs="Arial"/>
          <w:color w:val="333333"/>
          <w:spacing w:val="-10"/>
          <w:sz w:val="53"/>
          <w:szCs w:val="53"/>
        </w:rPr>
      </w:pPr>
      <w:hyperlink r:id="rId6" w:tooltip="What the Hagel victory means" w:history="1">
        <w:r>
          <w:rPr>
            <w:rStyle w:val="Hyperlink"/>
            <w:rFonts w:ascii="Arial" w:hAnsi="Arial" w:cs="Arial"/>
            <w:color w:val="333333"/>
            <w:spacing w:val="-10"/>
            <w:sz w:val="53"/>
            <w:szCs w:val="53"/>
            <w:bdr w:val="none" w:sz="0" w:space="0" w:color="auto" w:frame="1"/>
          </w:rPr>
          <w:t>What the Hagel victory means</w:t>
        </w:r>
      </w:hyperlink>
    </w:p>
    <w:p w:rsidR="00835A5D" w:rsidRDefault="00835A5D" w:rsidP="00835A5D">
      <w:pPr>
        <w:pStyle w:val="Heading2"/>
        <w:spacing w:before="0" w:beforeAutospacing="0" w:after="0" w:afterAutospacing="0"/>
        <w:rPr>
          <w:rFonts w:ascii="Arial" w:hAnsi="Arial" w:cs="Arial"/>
          <w:b w:val="0"/>
          <w:bCs w:val="0"/>
          <w:color w:val="666666"/>
          <w:spacing w:val="-2"/>
          <w:sz w:val="22"/>
          <w:szCs w:val="22"/>
        </w:rPr>
      </w:pPr>
      <w:r>
        <w:rPr>
          <w:rStyle w:val="postby"/>
          <w:rFonts w:ascii="Arial" w:hAnsi="Arial" w:cs="Arial"/>
          <w:b w:val="0"/>
          <w:bCs w:val="0"/>
          <w:color w:val="666666"/>
          <w:spacing w:val="-2"/>
          <w:sz w:val="21"/>
          <w:szCs w:val="21"/>
          <w:bdr w:val="none" w:sz="0" w:space="0" w:color="auto" w:frame="1"/>
        </w:rPr>
        <w:t>Posted By</w:t>
      </w:r>
      <w:r>
        <w:rPr>
          <w:rStyle w:val="apple-converted-space"/>
          <w:rFonts w:ascii="Arial" w:hAnsi="Arial" w:cs="Arial"/>
          <w:b w:val="0"/>
          <w:bCs w:val="0"/>
          <w:color w:val="666666"/>
          <w:spacing w:val="-2"/>
          <w:sz w:val="21"/>
          <w:szCs w:val="21"/>
          <w:bdr w:val="none" w:sz="0" w:space="0" w:color="auto" w:frame="1"/>
        </w:rPr>
        <w:t> </w:t>
      </w:r>
      <w:hyperlink r:id="rId7" w:history="1">
        <w:r>
          <w:rPr>
            <w:rStyle w:val="Hyperlink"/>
            <w:rFonts w:ascii="Arial" w:hAnsi="Arial" w:cs="Arial"/>
            <w:b w:val="0"/>
            <w:bCs w:val="0"/>
            <w:color w:val="003366"/>
            <w:spacing w:val="-2"/>
            <w:sz w:val="21"/>
            <w:szCs w:val="21"/>
            <w:bdr w:val="none" w:sz="0" w:space="0" w:color="auto" w:frame="1"/>
          </w:rPr>
          <w:t>Stephen M. Walt</w:t>
        </w:r>
      </w:hyperlink>
      <w:r>
        <w:rPr>
          <w:rStyle w:val="apple-converted-space"/>
          <w:rFonts w:ascii="Arial" w:hAnsi="Arial" w:cs="Arial"/>
          <w:b w:val="0"/>
          <w:bCs w:val="0"/>
          <w:color w:val="666666"/>
          <w:spacing w:val="-2"/>
          <w:sz w:val="21"/>
          <w:szCs w:val="21"/>
          <w:bdr w:val="none" w:sz="0" w:space="0" w:color="auto" w:frame="1"/>
        </w:rPr>
        <w:t> </w:t>
      </w:r>
      <w:r>
        <w:rPr>
          <w:rFonts w:ascii="Arial" w:hAnsi="Arial" w:cs="Arial"/>
          <w:b w:val="0"/>
          <w:bCs w:val="0"/>
          <w:noProof/>
          <w:color w:val="666666"/>
          <w:spacing w:val="-2"/>
          <w:sz w:val="22"/>
          <w:szCs w:val="22"/>
        </w:rPr>
        <w:drawing>
          <wp:inline distT="0" distB="0" distL="0" distR="0">
            <wp:extent cx="135255" cy="161290"/>
            <wp:effectExtent l="0" t="0" r="0" b="0"/>
            <wp:docPr id="4" name="Picture 4" descr="http://www.foreignpolicy.com/images/091022_meta_blo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ignpolicy.com/images/091022_meta_bloc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61290"/>
                    </a:xfrm>
                    <a:prstGeom prst="rect">
                      <a:avLst/>
                    </a:prstGeom>
                    <a:noFill/>
                    <a:ln>
                      <a:noFill/>
                    </a:ln>
                  </pic:spPr>
                </pic:pic>
              </a:graphicData>
            </a:graphic>
          </wp:inline>
        </w:drawing>
      </w:r>
      <w:r>
        <w:rPr>
          <w:rStyle w:val="apple-converted-space"/>
          <w:rFonts w:ascii="Arial" w:hAnsi="Arial" w:cs="Arial"/>
          <w:b w:val="0"/>
          <w:bCs w:val="0"/>
          <w:color w:val="666666"/>
          <w:spacing w:val="-2"/>
          <w:sz w:val="22"/>
          <w:szCs w:val="22"/>
        </w:rPr>
        <w:t> </w:t>
      </w:r>
      <w:r>
        <w:rPr>
          <w:rStyle w:val="postdate"/>
          <w:rFonts w:ascii="Arial" w:eastAsiaTheme="majorEastAsia" w:hAnsi="Arial" w:cs="Arial"/>
          <w:b w:val="0"/>
          <w:bCs w:val="0"/>
          <w:color w:val="666666"/>
          <w:spacing w:val="-2"/>
          <w:sz w:val="21"/>
          <w:szCs w:val="21"/>
          <w:bdr w:val="none" w:sz="0" w:space="0" w:color="auto" w:frame="1"/>
        </w:rPr>
        <w:t>Wednesday, February 27, 2013 - 8:32 AM</w:t>
      </w:r>
      <w:r>
        <w:rPr>
          <w:rStyle w:val="apple-converted-space"/>
          <w:rFonts w:ascii="Arial" w:hAnsi="Arial" w:cs="Arial"/>
          <w:b w:val="0"/>
          <w:bCs w:val="0"/>
          <w:color w:val="666666"/>
          <w:spacing w:val="-2"/>
          <w:sz w:val="22"/>
          <w:szCs w:val="22"/>
        </w:rPr>
        <w:t> </w:t>
      </w:r>
      <w:r>
        <w:rPr>
          <w:rFonts w:ascii="Arial" w:hAnsi="Arial" w:cs="Arial"/>
          <w:b w:val="0"/>
          <w:bCs w:val="0"/>
          <w:color w:val="666666"/>
          <w:spacing w:val="-2"/>
          <w:sz w:val="22"/>
          <w:szCs w:val="22"/>
        </w:rPr>
        <w:t xml:space="preserve"> </w:t>
      </w:r>
    </w:p>
    <w:p w:rsidR="00835A5D" w:rsidRDefault="00835A5D" w:rsidP="00835A5D">
      <w:pPr>
        <w:spacing w:line="336" w:lineRule="atLeast"/>
        <w:rPr>
          <w:rFonts w:ascii="Arial" w:hAnsi="Arial" w:cs="Arial"/>
          <w:color w:val="333333"/>
          <w:sz w:val="21"/>
          <w:szCs w:val="21"/>
        </w:rPr>
      </w:pPr>
      <w:r>
        <w:rPr>
          <w:rFonts w:ascii="Arial" w:hAnsi="Arial" w:cs="Arial"/>
          <w:noProof/>
          <w:color w:val="333333"/>
          <w:sz w:val="21"/>
          <w:szCs w:val="21"/>
        </w:rPr>
        <w:drawing>
          <wp:inline distT="0" distB="0" distL="0" distR="0">
            <wp:extent cx="5949950" cy="3811905"/>
            <wp:effectExtent l="0" t="0" r="0" b="0"/>
            <wp:docPr id="1" name="Picture 1" descr="http://walt.foreignpolicy.com/files/hagelfirstday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alt.foreignpolicy.com/files/hagelfirstdaycro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950" cy="3811905"/>
                    </a:xfrm>
                    <a:prstGeom prst="rect">
                      <a:avLst/>
                    </a:prstGeom>
                    <a:noFill/>
                    <a:ln>
                      <a:noFill/>
                    </a:ln>
                  </pic:spPr>
                </pic:pic>
              </a:graphicData>
            </a:graphic>
          </wp:inline>
        </w:drawing>
      </w:r>
    </w:p>
    <w:p w:rsidR="00835A5D" w:rsidRDefault="00835A5D" w:rsidP="00835A5D">
      <w:pPr>
        <w:pStyle w:val="NormalWeb"/>
        <w:spacing w:before="0" w:beforeAutospacing="0" w:after="288" w:afterAutospacing="0" w:line="408" w:lineRule="atLeast"/>
        <w:rPr>
          <w:rFonts w:ascii="Arial" w:hAnsi="Arial" w:cs="Arial"/>
          <w:color w:val="1F1F1F"/>
          <w:sz w:val="21"/>
          <w:szCs w:val="21"/>
        </w:rPr>
      </w:pPr>
      <w:r>
        <w:rPr>
          <w:rFonts w:ascii="Arial" w:hAnsi="Arial" w:cs="Arial"/>
          <w:color w:val="1F1F1F"/>
          <w:sz w:val="21"/>
          <w:szCs w:val="21"/>
        </w:rPr>
        <w:t>I suspect a lot of people would like to believe Chuck Hagel's confirmation as secretary of defense shows that Obama has broken the back of the Israel lobby and will now move U.S. Middle East policy in a direction that would be better for us, better for Israel, better for the Palestinians, and maybe even better for the entire region.</w:t>
      </w:r>
    </w:p>
    <w:p w:rsidR="00835A5D" w:rsidRDefault="00835A5D" w:rsidP="00835A5D">
      <w:pPr>
        <w:pStyle w:val="NormalWeb"/>
        <w:spacing w:before="0" w:beforeAutospacing="0" w:after="288" w:afterAutospacing="0" w:line="408" w:lineRule="atLeast"/>
        <w:rPr>
          <w:rFonts w:ascii="Arial" w:hAnsi="Arial" w:cs="Arial"/>
          <w:color w:val="1F1F1F"/>
          <w:sz w:val="21"/>
          <w:szCs w:val="21"/>
        </w:rPr>
      </w:pPr>
      <w:r>
        <w:rPr>
          <w:rFonts w:ascii="Arial" w:hAnsi="Arial" w:cs="Arial"/>
          <w:color w:val="1F1F1F"/>
          <w:sz w:val="21"/>
          <w:szCs w:val="21"/>
        </w:rPr>
        <w:t>Don't count on it.</w:t>
      </w:r>
    </w:p>
    <w:p w:rsidR="00835A5D" w:rsidRDefault="00835A5D" w:rsidP="00835A5D">
      <w:pPr>
        <w:pStyle w:val="NormalWeb"/>
        <w:spacing w:before="0" w:beforeAutospacing="0" w:after="0" w:afterAutospacing="0" w:line="408" w:lineRule="atLeast"/>
        <w:rPr>
          <w:rFonts w:ascii="Arial" w:hAnsi="Arial" w:cs="Arial"/>
          <w:color w:val="1F1F1F"/>
          <w:sz w:val="21"/>
          <w:szCs w:val="21"/>
        </w:rPr>
      </w:pPr>
      <w:r>
        <w:rPr>
          <w:rFonts w:ascii="Arial" w:hAnsi="Arial" w:cs="Arial"/>
          <w:color w:val="1F1F1F"/>
          <w:sz w:val="21"/>
          <w:szCs w:val="21"/>
        </w:rPr>
        <w:t xml:space="preserve">It is of course a very good thing that the Senate confirmed Hagel. He had excellent credentials for the job, had done nothing to disqualify himself, and </w:t>
      </w:r>
      <w:r w:rsidRPr="00835A5D">
        <w:rPr>
          <w:rFonts w:ascii="Arial" w:hAnsi="Arial" w:cs="Arial"/>
          <w:color w:val="1F1F1F"/>
          <w:sz w:val="21"/>
          <w:szCs w:val="21"/>
          <w:highlight w:val="yellow"/>
        </w:rPr>
        <w:t>to have been denied the post on the basis of the lobby's slander would have been truly disheartening</w:t>
      </w:r>
      <w:r>
        <w:rPr>
          <w:rFonts w:ascii="Arial" w:hAnsi="Arial" w:cs="Arial"/>
          <w:color w:val="1F1F1F"/>
          <w:sz w:val="21"/>
          <w:szCs w:val="21"/>
        </w:rPr>
        <w:t xml:space="preserve">. And there's no question that the antics of </w:t>
      </w:r>
    </w:p>
    <w:p w:rsidR="00835A5D" w:rsidRDefault="00835A5D" w:rsidP="00835A5D">
      <w:pPr>
        <w:pStyle w:val="NormalWeb"/>
        <w:numPr>
          <w:ilvl w:val="0"/>
          <w:numId w:val="1"/>
        </w:numPr>
        <w:spacing w:before="0" w:beforeAutospacing="0" w:after="0" w:afterAutospacing="0" w:line="408" w:lineRule="atLeast"/>
        <w:rPr>
          <w:rFonts w:ascii="Arial" w:hAnsi="Arial" w:cs="Arial"/>
          <w:color w:val="1F1F1F"/>
          <w:sz w:val="21"/>
          <w:szCs w:val="21"/>
        </w:rPr>
      </w:pPr>
      <w:proofErr w:type="gramStart"/>
      <w:r>
        <w:rPr>
          <w:rFonts w:ascii="Arial" w:hAnsi="Arial" w:cs="Arial"/>
          <w:color w:val="1F1F1F"/>
          <w:sz w:val="21"/>
          <w:szCs w:val="21"/>
        </w:rPr>
        <w:t>the</w:t>
      </w:r>
      <w:proofErr w:type="gramEnd"/>
      <w:r>
        <w:rPr>
          <w:rFonts w:ascii="Arial" w:hAnsi="Arial" w:cs="Arial"/>
          <w:color w:val="1F1F1F"/>
          <w:sz w:val="21"/>
          <w:szCs w:val="21"/>
        </w:rPr>
        <w:t xml:space="preserve"> Emergency Committee for Israel (note:</w:t>
      </w:r>
      <w:r>
        <w:rPr>
          <w:rStyle w:val="apple-converted-space"/>
          <w:rFonts w:ascii="Arial" w:hAnsi="Arial" w:cs="Arial"/>
          <w:color w:val="1F1F1F"/>
          <w:sz w:val="21"/>
          <w:szCs w:val="21"/>
        </w:rPr>
        <w:t> </w:t>
      </w:r>
      <w:r>
        <w:rPr>
          <w:rFonts w:ascii="Arial" w:hAnsi="Arial" w:cs="Arial"/>
          <w:i/>
          <w:iCs/>
          <w:color w:val="1F1F1F"/>
          <w:sz w:val="21"/>
          <w:szCs w:val="21"/>
          <w:bdr w:val="none" w:sz="0" w:space="0" w:color="auto" w:frame="1"/>
        </w:rPr>
        <w:t>for Israel,</w:t>
      </w:r>
      <w:r>
        <w:rPr>
          <w:rStyle w:val="apple-converted-space"/>
          <w:rFonts w:ascii="Arial" w:hAnsi="Arial" w:cs="Arial"/>
          <w:i/>
          <w:iCs/>
          <w:color w:val="1F1F1F"/>
          <w:sz w:val="21"/>
          <w:szCs w:val="21"/>
          <w:bdr w:val="none" w:sz="0" w:space="0" w:color="auto" w:frame="1"/>
        </w:rPr>
        <w:t> </w:t>
      </w:r>
      <w:r>
        <w:rPr>
          <w:rFonts w:ascii="Arial" w:hAnsi="Arial" w:cs="Arial"/>
          <w:color w:val="1F1F1F"/>
          <w:sz w:val="21"/>
          <w:szCs w:val="21"/>
        </w:rPr>
        <w:t xml:space="preserve">not the U.S.), </w:t>
      </w:r>
    </w:p>
    <w:p w:rsidR="00835A5D" w:rsidRDefault="00835A5D" w:rsidP="00835A5D">
      <w:pPr>
        <w:pStyle w:val="NormalWeb"/>
        <w:numPr>
          <w:ilvl w:val="0"/>
          <w:numId w:val="1"/>
        </w:numPr>
        <w:spacing w:before="0" w:beforeAutospacing="0" w:after="0" w:afterAutospacing="0" w:line="408" w:lineRule="atLeast"/>
        <w:rPr>
          <w:rFonts w:ascii="Arial" w:hAnsi="Arial" w:cs="Arial"/>
          <w:color w:val="1F1F1F"/>
          <w:sz w:val="21"/>
          <w:szCs w:val="21"/>
        </w:rPr>
      </w:pPr>
      <w:r>
        <w:rPr>
          <w:rFonts w:ascii="Arial" w:hAnsi="Arial" w:cs="Arial"/>
          <w:color w:val="1F1F1F"/>
          <w:sz w:val="21"/>
          <w:szCs w:val="21"/>
        </w:rPr>
        <w:t>the</w:t>
      </w:r>
      <w:r>
        <w:rPr>
          <w:rStyle w:val="apple-converted-space"/>
          <w:rFonts w:ascii="Arial" w:hAnsi="Arial" w:cs="Arial"/>
          <w:color w:val="1F1F1F"/>
          <w:sz w:val="21"/>
          <w:szCs w:val="21"/>
        </w:rPr>
        <w:t> </w:t>
      </w:r>
      <w:r>
        <w:rPr>
          <w:rFonts w:ascii="Arial" w:hAnsi="Arial" w:cs="Arial"/>
          <w:i/>
          <w:iCs/>
          <w:color w:val="1F1F1F"/>
          <w:sz w:val="21"/>
          <w:szCs w:val="21"/>
          <w:bdr w:val="none" w:sz="0" w:space="0" w:color="auto" w:frame="1"/>
        </w:rPr>
        <w:t>Washington Free Beacon</w:t>
      </w:r>
      <w:r>
        <w:rPr>
          <w:rFonts w:ascii="Arial" w:hAnsi="Arial" w:cs="Arial"/>
          <w:color w:val="1F1F1F"/>
          <w:sz w:val="21"/>
          <w:szCs w:val="21"/>
        </w:rPr>
        <w:t xml:space="preserve">, </w:t>
      </w:r>
    </w:p>
    <w:p w:rsidR="00835A5D" w:rsidRDefault="00835A5D" w:rsidP="00835A5D">
      <w:pPr>
        <w:pStyle w:val="NormalWeb"/>
        <w:numPr>
          <w:ilvl w:val="0"/>
          <w:numId w:val="1"/>
        </w:numPr>
        <w:spacing w:before="0" w:beforeAutospacing="0" w:after="0" w:afterAutospacing="0" w:line="408" w:lineRule="atLeast"/>
        <w:rPr>
          <w:rFonts w:ascii="Arial" w:hAnsi="Arial" w:cs="Arial"/>
          <w:color w:val="1F1F1F"/>
          <w:sz w:val="21"/>
          <w:szCs w:val="21"/>
        </w:rPr>
      </w:pPr>
      <w:r>
        <w:rPr>
          <w:rFonts w:ascii="Arial" w:hAnsi="Arial" w:cs="Arial"/>
          <w:color w:val="1F1F1F"/>
          <w:sz w:val="21"/>
          <w:szCs w:val="21"/>
        </w:rPr>
        <w:t xml:space="preserve">Elliot Abrams, </w:t>
      </w:r>
    </w:p>
    <w:p w:rsidR="00835A5D" w:rsidRDefault="00835A5D" w:rsidP="00835A5D">
      <w:pPr>
        <w:pStyle w:val="NormalWeb"/>
        <w:numPr>
          <w:ilvl w:val="0"/>
          <w:numId w:val="1"/>
        </w:numPr>
        <w:spacing w:before="0" w:beforeAutospacing="0" w:after="0" w:afterAutospacing="0" w:line="408" w:lineRule="atLeast"/>
        <w:rPr>
          <w:rFonts w:ascii="Arial" w:hAnsi="Arial" w:cs="Arial"/>
          <w:color w:val="1F1F1F"/>
          <w:sz w:val="21"/>
          <w:szCs w:val="21"/>
        </w:rPr>
      </w:pPr>
      <w:r>
        <w:rPr>
          <w:rFonts w:ascii="Arial" w:hAnsi="Arial" w:cs="Arial"/>
          <w:color w:val="1F1F1F"/>
          <w:sz w:val="21"/>
          <w:szCs w:val="21"/>
        </w:rPr>
        <w:t xml:space="preserve">Ted Cruz, </w:t>
      </w:r>
    </w:p>
    <w:p w:rsidR="00835A5D" w:rsidRDefault="00835A5D" w:rsidP="00835A5D">
      <w:pPr>
        <w:pStyle w:val="NormalWeb"/>
        <w:numPr>
          <w:ilvl w:val="0"/>
          <w:numId w:val="1"/>
        </w:numPr>
        <w:spacing w:before="0" w:beforeAutospacing="0" w:after="0" w:afterAutospacing="0" w:line="408" w:lineRule="atLeast"/>
        <w:rPr>
          <w:rFonts w:ascii="Arial" w:hAnsi="Arial" w:cs="Arial"/>
          <w:color w:val="1F1F1F"/>
          <w:sz w:val="21"/>
          <w:szCs w:val="21"/>
        </w:rPr>
      </w:pPr>
      <w:r>
        <w:rPr>
          <w:rFonts w:ascii="Arial" w:hAnsi="Arial" w:cs="Arial"/>
          <w:color w:val="1F1F1F"/>
          <w:sz w:val="21"/>
          <w:szCs w:val="21"/>
        </w:rPr>
        <w:t xml:space="preserve">Jennifer Rubin, et al. </w:t>
      </w:r>
    </w:p>
    <w:p w:rsidR="00835A5D" w:rsidRDefault="00835A5D" w:rsidP="00835A5D">
      <w:pPr>
        <w:pStyle w:val="NormalWeb"/>
        <w:spacing w:before="0" w:beforeAutospacing="0" w:after="0" w:afterAutospacing="0" w:line="408" w:lineRule="atLeast"/>
        <w:rPr>
          <w:rFonts w:ascii="Arial" w:hAnsi="Arial" w:cs="Arial"/>
          <w:color w:val="1F1F1F"/>
          <w:sz w:val="21"/>
          <w:szCs w:val="21"/>
        </w:rPr>
      </w:pPr>
      <w:proofErr w:type="gramStart"/>
      <w:r>
        <w:rPr>
          <w:rFonts w:ascii="Arial" w:hAnsi="Arial" w:cs="Arial"/>
          <w:color w:val="1F1F1F"/>
          <w:sz w:val="21"/>
          <w:szCs w:val="21"/>
        </w:rPr>
        <w:t>ultimately</w:t>
      </w:r>
      <w:proofErr w:type="gramEnd"/>
      <w:r>
        <w:rPr>
          <w:rFonts w:ascii="Arial" w:hAnsi="Arial" w:cs="Arial"/>
          <w:color w:val="1F1F1F"/>
          <w:sz w:val="21"/>
          <w:szCs w:val="21"/>
        </w:rPr>
        <w:t xml:space="preserve"> did more harm to themselves than to Hagel. They revealed both their preference for innuendo over facts and their belief that support for Israel matters more than any other aspect of U.S. defense policy. As I've noted before, their behavior merely </w:t>
      </w:r>
      <w:r w:rsidRPr="00835A5D">
        <w:rPr>
          <w:rFonts w:ascii="Arial" w:hAnsi="Arial" w:cs="Arial"/>
          <w:color w:val="1F1F1F"/>
          <w:sz w:val="21"/>
          <w:szCs w:val="21"/>
          <w:highlight w:val="yellow"/>
        </w:rPr>
        <w:t>confirmed what some of us have been saying for a very long time</w:t>
      </w:r>
      <w:r>
        <w:rPr>
          <w:rFonts w:ascii="Arial" w:hAnsi="Arial" w:cs="Arial"/>
          <w:color w:val="1F1F1F"/>
          <w:sz w:val="21"/>
          <w:szCs w:val="21"/>
        </w:rPr>
        <w:t xml:space="preserve">, and they did so center-stage with the spotlight on. </w:t>
      </w:r>
      <w:proofErr w:type="gramStart"/>
      <w:r>
        <w:rPr>
          <w:rFonts w:ascii="Arial" w:hAnsi="Arial" w:cs="Arial"/>
          <w:color w:val="1F1F1F"/>
          <w:sz w:val="21"/>
          <w:szCs w:val="21"/>
        </w:rPr>
        <w:t>Very gratifying indeed.</w:t>
      </w:r>
      <w:proofErr w:type="gramEnd"/>
    </w:p>
    <w:p w:rsidR="00835A5D" w:rsidRDefault="00835A5D" w:rsidP="00835A5D">
      <w:pPr>
        <w:pStyle w:val="NormalWeb"/>
        <w:spacing w:before="0" w:beforeAutospacing="0" w:after="288" w:afterAutospacing="0" w:line="408" w:lineRule="atLeast"/>
        <w:rPr>
          <w:rFonts w:ascii="Arial" w:hAnsi="Arial" w:cs="Arial"/>
          <w:color w:val="1F1F1F"/>
          <w:sz w:val="21"/>
          <w:szCs w:val="21"/>
        </w:rPr>
      </w:pPr>
      <w:r>
        <w:rPr>
          <w:rFonts w:ascii="Arial" w:hAnsi="Arial" w:cs="Arial"/>
          <w:color w:val="1F1F1F"/>
          <w:sz w:val="21"/>
          <w:szCs w:val="21"/>
        </w:rPr>
        <w:t xml:space="preserve">But it would be a huge mistake to conclude that the lobby's clout has been broken and that Obama will now be free to chart a new course. For starters, </w:t>
      </w:r>
      <w:r w:rsidRPr="003649A5">
        <w:rPr>
          <w:rFonts w:ascii="Arial" w:hAnsi="Arial" w:cs="Arial"/>
          <w:color w:val="1F1F1F"/>
          <w:sz w:val="21"/>
          <w:szCs w:val="21"/>
          <w:highlight w:val="yellow"/>
        </w:rPr>
        <w:t>the behavior of several senators on the Senate Armed Services Committee shows that they are still mightily beholden to groups like AIPAC and extremist Christian Zionists, not to mention some unrepentant neoconservatives</w:t>
      </w:r>
      <w:r>
        <w:rPr>
          <w:rFonts w:ascii="Arial" w:hAnsi="Arial" w:cs="Arial"/>
          <w:color w:val="1F1F1F"/>
          <w:sz w:val="21"/>
          <w:szCs w:val="21"/>
        </w:rPr>
        <w:t>. Chuck Hagel was about as bulletproof a candidate as one could ask for (</w:t>
      </w:r>
      <w:r w:rsidRPr="003649A5">
        <w:rPr>
          <w:rFonts w:ascii="Arial" w:hAnsi="Arial" w:cs="Arial"/>
          <w:color w:val="1F1F1F"/>
          <w:sz w:val="21"/>
          <w:szCs w:val="21"/>
          <w:highlight w:val="yellow"/>
        </w:rPr>
        <w:t>decorated war hero, defense and intelligence expert, successful businessman, respected ex-senator, etc.</w:t>
      </w:r>
      <w:r>
        <w:rPr>
          <w:rFonts w:ascii="Arial" w:hAnsi="Arial" w:cs="Arial"/>
          <w:color w:val="1F1F1F"/>
          <w:sz w:val="21"/>
          <w:szCs w:val="21"/>
        </w:rPr>
        <w:t xml:space="preserve">) and that didn't stop these zealots from unloading the SIOP against him. The fact that they ultimately failed is important, but so is the fact that they could even make an issue of it. The lobby failed to stop </w:t>
      </w:r>
      <w:r w:rsidRPr="003649A5">
        <w:rPr>
          <w:rFonts w:ascii="Arial" w:hAnsi="Arial" w:cs="Arial"/>
          <w:color w:val="1F1F1F"/>
          <w:sz w:val="21"/>
          <w:szCs w:val="21"/>
          <w:highlight w:val="yellow"/>
        </w:rPr>
        <w:t>Ronald Reagan</w:t>
      </w:r>
      <w:r>
        <w:rPr>
          <w:rFonts w:ascii="Arial" w:hAnsi="Arial" w:cs="Arial"/>
          <w:color w:val="1F1F1F"/>
          <w:sz w:val="21"/>
          <w:szCs w:val="21"/>
        </w:rPr>
        <w:t xml:space="preserve"> from selling AWACs to Saudi Arabia in 1981, but they made him work really, really hard to get the deal through and </w:t>
      </w:r>
      <w:r w:rsidRPr="003649A5">
        <w:rPr>
          <w:rFonts w:ascii="Arial" w:hAnsi="Arial" w:cs="Arial"/>
          <w:color w:val="1F1F1F"/>
          <w:sz w:val="21"/>
          <w:szCs w:val="21"/>
          <w:highlight w:val="yellow"/>
        </w:rPr>
        <w:t>he never took them on again</w:t>
      </w:r>
      <w:r>
        <w:rPr>
          <w:rFonts w:ascii="Arial" w:hAnsi="Arial" w:cs="Arial"/>
          <w:color w:val="1F1F1F"/>
          <w:sz w:val="21"/>
          <w:szCs w:val="21"/>
        </w:rPr>
        <w:t>.</w:t>
      </w:r>
    </w:p>
    <w:p w:rsidR="00835A5D" w:rsidRDefault="00835A5D" w:rsidP="00835A5D">
      <w:pPr>
        <w:pStyle w:val="NormalWeb"/>
        <w:spacing w:before="0" w:beforeAutospacing="0" w:after="288" w:afterAutospacing="0" w:line="408" w:lineRule="atLeast"/>
        <w:rPr>
          <w:rFonts w:ascii="Arial" w:hAnsi="Arial" w:cs="Arial"/>
          <w:color w:val="1F1F1F"/>
          <w:sz w:val="21"/>
          <w:szCs w:val="21"/>
        </w:rPr>
      </w:pPr>
      <w:r>
        <w:rPr>
          <w:rFonts w:ascii="Arial" w:hAnsi="Arial" w:cs="Arial"/>
          <w:color w:val="1F1F1F"/>
          <w:sz w:val="21"/>
          <w:szCs w:val="21"/>
        </w:rPr>
        <w:t>One should also remember that Obama has basically been caving in to the lobby ever since 2009, which tells you something about its clout. It's true that he doesn't have to run for reelection again. But most of those Congressmen do, and they aren't going to back him up if he tries to play hardball with Netanyahu. The annual aid package to Israel will be approved like clockwork, which means Obama won't have many levers to use if he needs to push both sides toward a peace deal. </w:t>
      </w:r>
    </w:p>
    <w:p w:rsidR="00835A5D" w:rsidRDefault="00835A5D" w:rsidP="00835A5D">
      <w:pPr>
        <w:pStyle w:val="NormalWeb"/>
        <w:spacing w:before="0" w:beforeAutospacing="0" w:after="0" w:afterAutospacing="0" w:line="408" w:lineRule="atLeast"/>
        <w:rPr>
          <w:rFonts w:ascii="Arial" w:hAnsi="Arial" w:cs="Arial"/>
          <w:color w:val="1F1F1F"/>
          <w:sz w:val="21"/>
          <w:szCs w:val="21"/>
        </w:rPr>
      </w:pPr>
      <w:r>
        <w:rPr>
          <w:rFonts w:ascii="Arial" w:hAnsi="Arial" w:cs="Arial"/>
          <w:color w:val="1F1F1F"/>
          <w:sz w:val="21"/>
          <w:szCs w:val="21"/>
        </w:rPr>
        <w:t>And that's why I</w:t>
      </w:r>
      <w:r>
        <w:rPr>
          <w:rStyle w:val="apple-converted-space"/>
          <w:rFonts w:ascii="Arial" w:hAnsi="Arial" w:cs="Arial"/>
          <w:color w:val="1F1F1F"/>
          <w:sz w:val="21"/>
          <w:szCs w:val="21"/>
        </w:rPr>
        <w:t> </w:t>
      </w:r>
      <w:hyperlink r:id="rId10" w:history="1">
        <w:r>
          <w:rPr>
            <w:rStyle w:val="Hyperlink"/>
            <w:rFonts w:ascii="Arial" w:hAnsi="Arial" w:cs="Arial"/>
            <w:b/>
            <w:bCs/>
            <w:color w:val="003366"/>
            <w:sz w:val="21"/>
            <w:szCs w:val="21"/>
            <w:bdr w:val="none" w:sz="0" w:space="0" w:color="auto" w:frame="1"/>
          </w:rPr>
          <w:t>previously argued</w:t>
        </w:r>
        <w:r>
          <w:rPr>
            <w:rStyle w:val="apple-converted-space"/>
            <w:rFonts w:ascii="Arial" w:hAnsi="Arial" w:cs="Arial"/>
            <w:b/>
            <w:bCs/>
            <w:color w:val="003366"/>
            <w:sz w:val="21"/>
            <w:szCs w:val="21"/>
            <w:bdr w:val="none" w:sz="0" w:space="0" w:color="auto" w:frame="1"/>
          </w:rPr>
          <w:t> </w:t>
        </w:r>
      </w:hyperlink>
      <w:r>
        <w:rPr>
          <w:rFonts w:ascii="Arial" w:hAnsi="Arial" w:cs="Arial"/>
          <w:color w:val="1F1F1F"/>
          <w:sz w:val="21"/>
          <w:szCs w:val="21"/>
        </w:rPr>
        <w:t xml:space="preserve">that you aren't going to see a big Middle East peace push during the second term. Sure, Obama might let John Kerry see what he can accomplish. But Netanyahu will just stiff him, and Obama won't do anything about it. The Palestinians are still divided and too weak to negotiate a fair deal, and conditions throughout the region are hardly propitious for compromise. </w:t>
      </w:r>
      <w:r w:rsidRPr="003649A5">
        <w:rPr>
          <w:rFonts w:ascii="Arial" w:hAnsi="Arial" w:cs="Arial"/>
          <w:color w:val="1F1F1F"/>
          <w:sz w:val="21"/>
          <w:szCs w:val="21"/>
          <w:highlight w:val="yellow"/>
        </w:rPr>
        <w:t>If Obama is looking for a legacy, in short, the Middle East is not the place to find it.</w:t>
      </w:r>
      <w:r>
        <w:rPr>
          <w:rFonts w:ascii="Arial" w:hAnsi="Arial" w:cs="Arial"/>
          <w:color w:val="1F1F1F"/>
          <w:sz w:val="21"/>
          <w:szCs w:val="21"/>
        </w:rPr>
        <w:t xml:space="preserve"> And I suspect he knows that.</w:t>
      </w:r>
    </w:p>
    <w:p w:rsidR="00835A5D" w:rsidRDefault="00835A5D" w:rsidP="00835A5D">
      <w:pPr>
        <w:pStyle w:val="NormalWeb"/>
        <w:spacing w:before="0" w:beforeAutospacing="0" w:after="0" w:afterAutospacing="0" w:line="408" w:lineRule="atLeast"/>
        <w:rPr>
          <w:rFonts w:ascii="Arial" w:hAnsi="Arial" w:cs="Arial"/>
          <w:color w:val="1F1F1F"/>
          <w:sz w:val="21"/>
          <w:szCs w:val="21"/>
        </w:rPr>
      </w:pPr>
      <w:proofErr w:type="gramStart"/>
      <w:r>
        <w:rPr>
          <w:rFonts w:ascii="Arial" w:hAnsi="Arial" w:cs="Arial"/>
          <w:color w:val="1F1F1F"/>
          <w:sz w:val="21"/>
          <w:szCs w:val="21"/>
        </w:rPr>
        <w:t>Which is not to say that there isn't good news here.</w:t>
      </w:r>
      <w:proofErr w:type="gramEnd"/>
      <w:r>
        <w:rPr>
          <w:rFonts w:ascii="Arial" w:hAnsi="Arial" w:cs="Arial"/>
          <w:color w:val="1F1F1F"/>
          <w:sz w:val="21"/>
          <w:szCs w:val="21"/>
        </w:rPr>
        <w:t xml:space="preserve"> The pro-peace, pro-two state lobby J Street's support for Hagel was vindicated, and that's likely to win them greater access going forward. (I mean, who</w:t>
      </w:r>
      <w:r>
        <w:rPr>
          <w:rStyle w:val="apple-converted-space"/>
          <w:rFonts w:ascii="Arial" w:hAnsi="Arial" w:cs="Arial"/>
          <w:color w:val="1F1F1F"/>
          <w:sz w:val="21"/>
          <w:szCs w:val="21"/>
        </w:rPr>
        <w:t> </w:t>
      </w:r>
      <w:r>
        <w:rPr>
          <w:rFonts w:ascii="Arial" w:hAnsi="Arial" w:cs="Arial"/>
          <w:i/>
          <w:iCs/>
          <w:color w:val="1F1F1F"/>
          <w:sz w:val="21"/>
          <w:szCs w:val="21"/>
          <w:bdr w:val="none" w:sz="0" w:space="0" w:color="auto" w:frame="1"/>
        </w:rPr>
        <w:t>really</w:t>
      </w:r>
      <w:r>
        <w:rPr>
          <w:rStyle w:val="apple-converted-space"/>
          <w:rFonts w:ascii="Arial" w:hAnsi="Arial" w:cs="Arial"/>
          <w:i/>
          <w:iCs/>
          <w:color w:val="1F1F1F"/>
          <w:sz w:val="21"/>
          <w:szCs w:val="21"/>
          <w:bdr w:val="none" w:sz="0" w:space="0" w:color="auto" w:frame="1"/>
        </w:rPr>
        <w:t> </w:t>
      </w:r>
      <w:r>
        <w:rPr>
          <w:rFonts w:ascii="Arial" w:hAnsi="Arial" w:cs="Arial"/>
          <w:color w:val="1F1F1F"/>
          <w:sz w:val="21"/>
          <w:szCs w:val="21"/>
        </w:rPr>
        <w:t>wants to be in the company of the smear artists who went after Hagel?) Hagel's confirmation and the lobby's defeat diminishes the push for war with Iran -- which is a good thing -- and might encourage the administration to formulate a negotiating strategy toward Tehran that has some prospect of success (as opposed to the dead-on-arrival offers we've been making so far). And it certainly doesn't hurt for politicians in Washington to be reminded that the lobby doesn't win every time.</w:t>
      </w:r>
    </w:p>
    <w:p w:rsidR="00835A5D" w:rsidRDefault="00835A5D" w:rsidP="00835A5D">
      <w:pPr>
        <w:pStyle w:val="NormalWeb"/>
        <w:spacing w:before="0" w:beforeAutospacing="0" w:after="0" w:afterAutospacing="0" w:line="408" w:lineRule="atLeast"/>
        <w:rPr>
          <w:rFonts w:ascii="Arial" w:hAnsi="Arial" w:cs="Arial"/>
          <w:color w:val="1F1F1F"/>
          <w:sz w:val="21"/>
          <w:szCs w:val="21"/>
        </w:rPr>
      </w:pPr>
      <w:r>
        <w:rPr>
          <w:rFonts w:ascii="Arial" w:hAnsi="Arial" w:cs="Arial"/>
          <w:color w:val="1F1F1F"/>
          <w:sz w:val="21"/>
          <w:szCs w:val="21"/>
        </w:rPr>
        <w:t xml:space="preserve">But the bottom line is that no powerful interest group disappears after a single defeat. Even when a lobby doesn't get its way, it can gain a partial victory by making the winning side pay a price, and by reminding everyone that it can still make trouble. And that was the lobby's real strategy here. They probably knew that Hagel was likely to be confirmed, for the simple reason that </w:t>
      </w:r>
      <w:r w:rsidRPr="003649A5">
        <w:rPr>
          <w:rFonts w:ascii="Arial" w:hAnsi="Arial" w:cs="Arial"/>
          <w:color w:val="1F1F1F"/>
          <w:sz w:val="21"/>
          <w:szCs w:val="21"/>
          <w:highlight w:val="yellow"/>
        </w:rPr>
        <w:t>he was a well-</w:t>
      </w:r>
      <w:proofErr w:type="spellStart"/>
      <w:r w:rsidRPr="003649A5">
        <w:rPr>
          <w:rFonts w:ascii="Arial" w:hAnsi="Arial" w:cs="Arial"/>
          <w:color w:val="1F1F1F"/>
          <w:sz w:val="21"/>
          <w:szCs w:val="21"/>
          <w:highlight w:val="yellow"/>
        </w:rPr>
        <w:t>qualifed</w:t>
      </w:r>
      <w:proofErr w:type="spellEnd"/>
      <w:r w:rsidRPr="003649A5">
        <w:rPr>
          <w:rFonts w:ascii="Arial" w:hAnsi="Arial" w:cs="Arial"/>
          <w:color w:val="1F1F1F"/>
          <w:sz w:val="21"/>
          <w:szCs w:val="21"/>
          <w:highlight w:val="yellow"/>
        </w:rPr>
        <w:t xml:space="preserve"> candidate whose patriotism was beyond question</w:t>
      </w:r>
      <w:r>
        <w:rPr>
          <w:rFonts w:ascii="Arial" w:hAnsi="Arial" w:cs="Arial"/>
          <w:color w:val="1F1F1F"/>
          <w:sz w:val="21"/>
          <w:szCs w:val="21"/>
        </w:rPr>
        <w:t xml:space="preserve">. Their aim instead was to deter future administration from nominating people who weren't </w:t>
      </w:r>
      <w:r w:rsidRPr="003649A5">
        <w:rPr>
          <w:rFonts w:ascii="Arial" w:hAnsi="Arial" w:cs="Arial"/>
          <w:color w:val="1F1F1F"/>
          <w:sz w:val="21"/>
          <w:szCs w:val="21"/>
          <w:highlight w:val="yellow"/>
        </w:rPr>
        <w:t>lobby-certified</w:t>
      </w:r>
      <w:r>
        <w:rPr>
          <w:rFonts w:ascii="Arial" w:hAnsi="Arial" w:cs="Arial"/>
          <w:color w:val="1F1F1F"/>
          <w:sz w:val="21"/>
          <w:szCs w:val="21"/>
        </w:rPr>
        <w:t>,</w:t>
      </w:r>
      <w:r>
        <w:rPr>
          <w:rStyle w:val="apple-converted-space"/>
          <w:rFonts w:ascii="Arial" w:hAnsi="Arial" w:cs="Arial"/>
          <w:color w:val="1F1F1F"/>
          <w:sz w:val="21"/>
          <w:szCs w:val="21"/>
        </w:rPr>
        <w:t> </w:t>
      </w:r>
      <w:r>
        <w:rPr>
          <w:rFonts w:ascii="Arial" w:hAnsi="Arial" w:cs="Arial"/>
          <w:i/>
          <w:iCs/>
          <w:color w:val="1F1F1F"/>
          <w:sz w:val="21"/>
          <w:szCs w:val="21"/>
          <w:bdr w:val="none" w:sz="0" w:space="0" w:color="auto" w:frame="1"/>
        </w:rPr>
        <w:t>and</w:t>
      </w:r>
      <w:r>
        <w:rPr>
          <w:rStyle w:val="apple-converted-space"/>
          <w:rFonts w:ascii="Arial" w:hAnsi="Arial" w:cs="Arial"/>
          <w:i/>
          <w:iCs/>
          <w:color w:val="1F1F1F"/>
          <w:sz w:val="21"/>
          <w:szCs w:val="21"/>
          <w:bdr w:val="none" w:sz="0" w:space="0" w:color="auto" w:frame="1"/>
        </w:rPr>
        <w:t> </w:t>
      </w:r>
      <w:r>
        <w:rPr>
          <w:rFonts w:ascii="Arial" w:hAnsi="Arial" w:cs="Arial"/>
          <w:color w:val="1F1F1F"/>
          <w:sz w:val="21"/>
          <w:szCs w:val="21"/>
        </w:rPr>
        <w:t>to discourage ambitious young foreign policy professionals from doing or saying anything that might put the lobby's crosshairs on them.</w:t>
      </w:r>
    </w:p>
    <w:p w:rsidR="00835A5D" w:rsidRDefault="00835A5D" w:rsidP="00835A5D">
      <w:pPr>
        <w:pStyle w:val="NormalWeb"/>
        <w:spacing w:before="0" w:beforeAutospacing="0" w:after="288" w:afterAutospacing="0" w:line="408" w:lineRule="atLeast"/>
        <w:rPr>
          <w:rFonts w:ascii="Arial" w:hAnsi="Arial" w:cs="Arial"/>
          <w:color w:val="1F1F1F"/>
          <w:sz w:val="21"/>
          <w:szCs w:val="21"/>
        </w:rPr>
      </w:pPr>
      <w:r>
        <w:rPr>
          <w:rFonts w:ascii="Arial" w:hAnsi="Arial" w:cs="Arial"/>
          <w:color w:val="1F1F1F"/>
          <w:sz w:val="21"/>
          <w:szCs w:val="21"/>
        </w:rPr>
        <w:t xml:space="preserve">In short, so long as opportunistic rabble-rousers like Ted Cruz believe that pandering to the lobby is the smart political play, </w:t>
      </w:r>
      <w:r w:rsidRPr="003649A5">
        <w:rPr>
          <w:rFonts w:ascii="Arial" w:hAnsi="Arial" w:cs="Arial"/>
          <w:color w:val="1F1F1F"/>
          <w:sz w:val="21"/>
          <w:szCs w:val="21"/>
          <w:highlight w:val="yellow"/>
        </w:rPr>
        <w:t xml:space="preserve">Capitol Hill will remain supine, the executive branch will be constrained, and U.S. Middle East policy will be about as successful as </w:t>
      </w:r>
      <w:proofErr w:type="gramStart"/>
      <w:r w:rsidRPr="003649A5">
        <w:rPr>
          <w:rFonts w:ascii="Arial" w:hAnsi="Arial" w:cs="Arial"/>
          <w:color w:val="1F1F1F"/>
          <w:sz w:val="21"/>
          <w:szCs w:val="21"/>
          <w:highlight w:val="yellow"/>
        </w:rPr>
        <w:t>its</w:t>
      </w:r>
      <w:proofErr w:type="gramEnd"/>
      <w:r w:rsidRPr="003649A5">
        <w:rPr>
          <w:rFonts w:ascii="Arial" w:hAnsi="Arial" w:cs="Arial"/>
          <w:color w:val="1F1F1F"/>
          <w:sz w:val="21"/>
          <w:szCs w:val="21"/>
          <w:highlight w:val="yellow"/>
        </w:rPr>
        <w:t xml:space="preserve"> been for the last couple of decades.</w:t>
      </w:r>
      <w:bookmarkStart w:id="0" w:name="_GoBack"/>
      <w:bookmarkEnd w:id="0"/>
      <w:r>
        <w:rPr>
          <w:rFonts w:ascii="Arial" w:hAnsi="Arial" w:cs="Arial"/>
          <w:color w:val="1F1F1F"/>
          <w:sz w:val="21"/>
          <w:szCs w:val="21"/>
        </w:rPr>
        <w:t> </w:t>
      </w:r>
    </w:p>
    <w:p w:rsidR="00835A5D" w:rsidRDefault="00835A5D"/>
    <w:p w:rsidR="001F02F7" w:rsidRDefault="001F02F7"/>
    <w:p w:rsidR="001F02F7" w:rsidRDefault="001F02F7"/>
    <w:p w:rsidR="00C039EF" w:rsidRDefault="00C039EF"/>
    <w:p w:rsidR="00C039EF" w:rsidRDefault="00C039EF"/>
    <w:p w:rsidR="00C039EF" w:rsidRDefault="00C039EF"/>
    <w:sectPr w:rsidR="00C03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F393C"/>
    <w:multiLevelType w:val="hybridMultilevel"/>
    <w:tmpl w:val="D64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EF"/>
    <w:rsid w:val="001F02F7"/>
    <w:rsid w:val="003649A5"/>
    <w:rsid w:val="007D2037"/>
    <w:rsid w:val="00835A5D"/>
    <w:rsid w:val="00B13892"/>
    <w:rsid w:val="00C0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A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02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9EF"/>
    <w:rPr>
      <w:color w:val="0000FF"/>
      <w:u w:val="single"/>
    </w:rPr>
  </w:style>
  <w:style w:type="paragraph" w:styleId="NormalWeb">
    <w:name w:val="Normal (Web)"/>
    <w:basedOn w:val="Normal"/>
    <w:uiPriority w:val="99"/>
    <w:semiHidden/>
    <w:unhideWhenUsed/>
    <w:rsid w:val="00C03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39EF"/>
  </w:style>
  <w:style w:type="character" w:customStyle="1" w:styleId="Heading2Char">
    <w:name w:val="Heading 2 Char"/>
    <w:basedOn w:val="DefaultParagraphFont"/>
    <w:link w:val="Heading2"/>
    <w:uiPriority w:val="9"/>
    <w:rsid w:val="001F02F7"/>
    <w:rPr>
      <w:rFonts w:ascii="Times New Roman" w:eastAsia="Times New Roman" w:hAnsi="Times New Roman" w:cs="Times New Roman"/>
      <w:b/>
      <w:bCs/>
      <w:sz w:val="36"/>
      <w:szCs w:val="36"/>
    </w:rPr>
  </w:style>
  <w:style w:type="character" w:customStyle="1" w:styleId="postby">
    <w:name w:val="post_by"/>
    <w:basedOn w:val="DefaultParagraphFont"/>
    <w:rsid w:val="001F02F7"/>
  </w:style>
  <w:style w:type="character" w:styleId="FollowedHyperlink">
    <w:name w:val="FollowedHyperlink"/>
    <w:basedOn w:val="DefaultParagraphFont"/>
    <w:uiPriority w:val="99"/>
    <w:semiHidden/>
    <w:unhideWhenUsed/>
    <w:rsid w:val="001F02F7"/>
    <w:rPr>
      <w:color w:val="800080" w:themeColor="followedHyperlink"/>
      <w:u w:val="single"/>
    </w:rPr>
  </w:style>
  <w:style w:type="character" w:customStyle="1" w:styleId="Heading1Char">
    <w:name w:val="Heading 1 Char"/>
    <w:basedOn w:val="DefaultParagraphFont"/>
    <w:link w:val="Heading1"/>
    <w:uiPriority w:val="9"/>
    <w:rsid w:val="00835A5D"/>
    <w:rPr>
      <w:rFonts w:asciiTheme="majorHAnsi" w:eastAsiaTheme="majorEastAsia" w:hAnsiTheme="majorHAnsi" w:cstheme="majorBidi"/>
      <w:b/>
      <w:bCs/>
      <w:color w:val="365F91" w:themeColor="accent1" w:themeShade="BF"/>
      <w:sz w:val="28"/>
      <w:szCs w:val="28"/>
    </w:rPr>
  </w:style>
  <w:style w:type="character" w:customStyle="1" w:styleId="postdate">
    <w:name w:val="post_date"/>
    <w:basedOn w:val="DefaultParagraphFont"/>
    <w:rsid w:val="00835A5D"/>
  </w:style>
  <w:style w:type="character" w:customStyle="1" w:styleId="moretop">
    <w:name w:val="more_top"/>
    <w:basedOn w:val="DefaultParagraphFont"/>
    <w:rsid w:val="00835A5D"/>
  </w:style>
  <w:style w:type="paragraph" w:styleId="BalloonText">
    <w:name w:val="Balloon Text"/>
    <w:basedOn w:val="Normal"/>
    <w:link w:val="BalloonTextChar"/>
    <w:uiPriority w:val="99"/>
    <w:semiHidden/>
    <w:unhideWhenUsed/>
    <w:rsid w:val="00835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A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02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9EF"/>
    <w:rPr>
      <w:color w:val="0000FF"/>
      <w:u w:val="single"/>
    </w:rPr>
  </w:style>
  <w:style w:type="paragraph" w:styleId="NormalWeb">
    <w:name w:val="Normal (Web)"/>
    <w:basedOn w:val="Normal"/>
    <w:uiPriority w:val="99"/>
    <w:semiHidden/>
    <w:unhideWhenUsed/>
    <w:rsid w:val="00C03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39EF"/>
  </w:style>
  <w:style w:type="character" w:customStyle="1" w:styleId="Heading2Char">
    <w:name w:val="Heading 2 Char"/>
    <w:basedOn w:val="DefaultParagraphFont"/>
    <w:link w:val="Heading2"/>
    <w:uiPriority w:val="9"/>
    <w:rsid w:val="001F02F7"/>
    <w:rPr>
      <w:rFonts w:ascii="Times New Roman" w:eastAsia="Times New Roman" w:hAnsi="Times New Roman" w:cs="Times New Roman"/>
      <w:b/>
      <w:bCs/>
      <w:sz w:val="36"/>
      <w:szCs w:val="36"/>
    </w:rPr>
  </w:style>
  <w:style w:type="character" w:customStyle="1" w:styleId="postby">
    <w:name w:val="post_by"/>
    <w:basedOn w:val="DefaultParagraphFont"/>
    <w:rsid w:val="001F02F7"/>
  </w:style>
  <w:style w:type="character" w:styleId="FollowedHyperlink">
    <w:name w:val="FollowedHyperlink"/>
    <w:basedOn w:val="DefaultParagraphFont"/>
    <w:uiPriority w:val="99"/>
    <w:semiHidden/>
    <w:unhideWhenUsed/>
    <w:rsid w:val="001F02F7"/>
    <w:rPr>
      <w:color w:val="800080" w:themeColor="followedHyperlink"/>
      <w:u w:val="single"/>
    </w:rPr>
  </w:style>
  <w:style w:type="character" w:customStyle="1" w:styleId="Heading1Char">
    <w:name w:val="Heading 1 Char"/>
    <w:basedOn w:val="DefaultParagraphFont"/>
    <w:link w:val="Heading1"/>
    <w:uiPriority w:val="9"/>
    <w:rsid w:val="00835A5D"/>
    <w:rPr>
      <w:rFonts w:asciiTheme="majorHAnsi" w:eastAsiaTheme="majorEastAsia" w:hAnsiTheme="majorHAnsi" w:cstheme="majorBidi"/>
      <w:b/>
      <w:bCs/>
      <w:color w:val="365F91" w:themeColor="accent1" w:themeShade="BF"/>
      <w:sz w:val="28"/>
      <w:szCs w:val="28"/>
    </w:rPr>
  </w:style>
  <w:style w:type="character" w:customStyle="1" w:styleId="postdate">
    <w:name w:val="post_date"/>
    <w:basedOn w:val="DefaultParagraphFont"/>
    <w:rsid w:val="00835A5D"/>
  </w:style>
  <w:style w:type="character" w:customStyle="1" w:styleId="moretop">
    <w:name w:val="more_top"/>
    <w:basedOn w:val="DefaultParagraphFont"/>
    <w:rsid w:val="00835A5D"/>
  </w:style>
  <w:style w:type="paragraph" w:styleId="BalloonText">
    <w:name w:val="Balloon Text"/>
    <w:basedOn w:val="Normal"/>
    <w:link w:val="BalloonTextChar"/>
    <w:uiPriority w:val="99"/>
    <w:semiHidden/>
    <w:unhideWhenUsed/>
    <w:rsid w:val="00835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1995">
      <w:bodyDiv w:val="1"/>
      <w:marLeft w:val="0"/>
      <w:marRight w:val="0"/>
      <w:marTop w:val="0"/>
      <w:marBottom w:val="0"/>
      <w:divBdr>
        <w:top w:val="none" w:sz="0" w:space="0" w:color="auto"/>
        <w:left w:val="none" w:sz="0" w:space="0" w:color="auto"/>
        <w:bottom w:val="none" w:sz="0" w:space="0" w:color="auto"/>
        <w:right w:val="none" w:sz="0" w:space="0" w:color="auto"/>
      </w:divBdr>
    </w:div>
    <w:div w:id="791023494">
      <w:bodyDiv w:val="1"/>
      <w:marLeft w:val="0"/>
      <w:marRight w:val="0"/>
      <w:marTop w:val="0"/>
      <w:marBottom w:val="0"/>
      <w:divBdr>
        <w:top w:val="none" w:sz="0" w:space="0" w:color="auto"/>
        <w:left w:val="none" w:sz="0" w:space="0" w:color="auto"/>
        <w:bottom w:val="none" w:sz="0" w:space="0" w:color="auto"/>
        <w:right w:val="none" w:sz="0" w:space="0" w:color="auto"/>
      </w:divBdr>
    </w:div>
    <w:div w:id="1193423806">
      <w:bodyDiv w:val="1"/>
      <w:marLeft w:val="0"/>
      <w:marRight w:val="0"/>
      <w:marTop w:val="0"/>
      <w:marBottom w:val="0"/>
      <w:divBdr>
        <w:top w:val="none" w:sz="0" w:space="0" w:color="auto"/>
        <w:left w:val="none" w:sz="0" w:space="0" w:color="auto"/>
        <w:bottom w:val="none" w:sz="0" w:space="0" w:color="auto"/>
        <w:right w:val="none" w:sz="0" w:space="0" w:color="auto"/>
      </w:divBdr>
    </w:div>
    <w:div w:id="2033218686">
      <w:bodyDiv w:val="1"/>
      <w:marLeft w:val="0"/>
      <w:marRight w:val="0"/>
      <w:marTop w:val="0"/>
      <w:marBottom w:val="0"/>
      <w:divBdr>
        <w:top w:val="none" w:sz="0" w:space="0" w:color="auto"/>
        <w:left w:val="none" w:sz="0" w:space="0" w:color="auto"/>
        <w:bottom w:val="none" w:sz="0" w:space="0" w:color="auto"/>
        <w:right w:val="none" w:sz="0" w:space="0" w:color="auto"/>
      </w:divBdr>
      <w:divsChild>
        <w:div w:id="593709666">
          <w:marLeft w:val="0"/>
          <w:marRight w:val="0"/>
          <w:marTop w:val="0"/>
          <w:marBottom w:val="0"/>
          <w:divBdr>
            <w:top w:val="none" w:sz="0" w:space="0" w:color="auto"/>
            <w:left w:val="none" w:sz="0" w:space="0" w:color="auto"/>
            <w:bottom w:val="none" w:sz="0" w:space="0" w:color="auto"/>
            <w:right w:val="none" w:sz="0" w:space="0" w:color="auto"/>
          </w:divBdr>
          <w:divsChild>
            <w:div w:id="1043792607">
              <w:marLeft w:val="0"/>
              <w:marRight w:val="0"/>
              <w:marTop w:val="0"/>
              <w:marBottom w:val="0"/>
              <w:divBdr>
                <w:top w:val="none" w:sz="0" w:space="0" w:color="auto"/>
                <w:left w:val="none" w:sz="0" w:space="0" w:color="auto"/>
                <w:bottom w:val="none" w:sz="0" w:space="0" w:color="auto"/>
                <w:right w:val="none" w:sz="0" w:space="0" w:color="auto"/>
              </w:divBdr>
            </w:div>
          </w:divsChild>
        </w:div>
        <w:div w:id="524713879">
          <w:marLeft w:val="0"/>
          <w:marRight w:val="0"/>
          <w:marTop w:val="300"/>
          <w:marBottom w:val="150"/>
          <w:divBdr>
            <w:top w:val="none" w:sz="0" w:space="0" w:color="auto"/>
            <w:left w:val="none" w:sz="0" w:space="0" w:color="auto"/>
            <w:bottom w:val="none" w:sz="0" w:space="0" w:color="auto"/>
            <w:right w:val="none" w:sz="0" w:space="0" w:color="auto"/>
          </w:divBdr>
          <w:divsChild>
            <w:div w:id="713583681">
              <w:marLeft w:val="0"/>
              <w:marRight w:val="0"/>
              <w:marTop w:val="0"/>
              <w:marBottom w:val="0"/>
              <w:divBdr>
                <w:top w:val="none" w:sz="0" w:space="0" w:color="auto"/>
                <w:left w:val="none" w:sz="0" w:space="0" w:color="auto"/>
                <w:bottom w:val="none" w:sz="0" w:space="0" w:color="auto"/>
                <w:right w:val="none" w:sz="0" w:space="0" w:color="auto"/>
              </w:divBdr>
              <w:divsChild>
                <w:div w:id="8928110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www.foreignpolicy.com/author/Stephen%20M.%20W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lt.foreignpolicy.com/posts/2013/02/27/has_obama_defeated_the_israel_lobb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alt.foreignpolicy.com/posts/2012/12/28/looking_back_and_looking_forward"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dc:creator>
  <cp:lastModifiedBy>Fred</cp:lastModifiedBy>
  <cp:revision>2</cp:revision>
  <dcterms:created xsi:type="dcterms:W3CDTF">2013-03-01T13:40:00Z</dcterms:created>
  <dcterms:modified xsi:type="dcterms:W3CDTF">2013-03-01T14:50:00Z</dcterms:modified>
</cp:coreProperties>
</file>